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B7" w:rsidRDefault="00E713B7" w:rsidP="00E713B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r w:rsidRPr="00E713B7">
        <w:rPr>
          <w:rFonts w:ascii="Arial" w:eastAsia="Times New Roman" w:hAnsi="Arial" w:cs="Arial"/>
          <w:color w:val="000000"/>
          <w:lang w:eastAsia="it-IT"/>
        </w:rPr>
        <w:drawing>
          <wp:inline distT="0" distB="0" distL="0" distR="0">
            <wp:extent cx="2145030" cy="1670539"/>
            <wp:effectExtent l="19050" t="0" r="7620" b="0"/>
            <wp:docPr id="2" name="Immagine 1" descr="C:\Users\valentin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67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3B7" w:rsidRPr="00E713B7" w:rsidRDefault="00E713B7" w:rsidP="00E713B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it-IT"/>
        </w:rPr>
      </w:pPr>
      <w:hyperlink r:id="rId6" w:tooltip="Scopri come aderire alla CISAL" w:history="1">
        <w:r w:rsidRPr="00E713B7">
          <w:rPr>
            <w:rFonts w:ascii="Arial" w:eastAsia="Times New Roman" w:hAnsi="Arial" w:cs="Arial"/>
            <w:b/>
            <w:bCs/>
            <w:caps/>
            <w:color w:val="FFFFFF"/>
            <w:sz w:val="17"/>
            <w:lang w:eastAsia="it-IT"/>
          </w:rPr>
          <w:t>ADERISCI ALLA CISAL</w:t>
        </w:r>
      </w:hyperlink>
    </w:p>
    <w:p w:rsidR="00E713B7" w:rsidRPr="00E713B7" w:rsidRDefault="00E713B7" w:rsidP="00E713B7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E713B7">
        <w:rPr>
          <w:rFonts w:ascii="Arial" w:eastAsia="Times New Roman" w:hAnsi="Arial" w:cs="Arial"/>
          <w:color w:val="00000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146.1pt;height:49.15pt"/>
        </w:pict>
      </w:r>
    </w:p>
    <w:p w:rsidR="00E713B7" w:rsidRPr="00E713B7" w:rsidRDefault="00E713B7" w:rsidP="00E713B7">
      <w:pPr>
        <w:spacing w:after="315" w:line="240" w:lineRule="auto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Il CAF CISAL è un centro di </w:t>
      </w:r>
      <w:r w:rsidRPr="00E713B7">
        <w:rPr>
          <w:rFonts w:ascii="inherit" w:eastAsia="Times New Roman" w:hAnsi="inherit" w:cs="Arial"/>
          <w:b/>
          <w:bCs/>
          <w:color w:val="000000"/>
          <w:lang w:eastAsia="it-IT"/>
        </w:rPr>
        <w:t>assistenza fiscale per lavoratori dipendenti e pensionati</w:t>
      </w:r>
      <w:r w:rsidRPr="00E713B7">
        <w:rPr>
          <w:rFonts w:ascii="inherit" w:eastAsia="Times New Roman" w:hAnsi="inherit" w:cs="Arial"/>
          <w:color w:val="000000"/>
          <w:lang w:eastAsia="it-IT"/>
        </w:rPr>
        <w:t>, costituito dalla Confederazione Italiana Sindacati Autonomi Lavoratori e autorizzato a svolgere l’attività con Decreto del Ministero delle Finanze del 31 marzo 1993.</w:t>
      </w:r>
    </w:p>
    <w:p w:rsidR="00E713B7" w:rsidRPr="00E713B7" w:rsidRDefault="00E713B7" w:rsidP="00E713B7">
      <w:pPr>
        <w:spacing w:after="315" w:line="240" w:lineRule="auto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L’ente svolge attività di assistenza fiscale sull’intero territorio nazionale per mezzo di società di servizi, sedi periferiche, liberi professionisti e centri di raccolta.</w:t>
      </w:r>
    </w:p>
    <w:p w:rsidR="00E713B7" w:rsidRPr="00E713B7" w:rsidRDefault="00E713B7" w:rsidP="00E713B7">
      <w:pPr>
        <w:spacing w:after="315" w:line="240" w:lineRule="auto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Presso le sedi CAF CISAL le persone fisiche, non titolari di redditi di impresa e di lavoro autonomo professionale, trovano </w:t>
      </w:r>
      <w:r w:rsidRPr="00E713B7">
        <w:rPr>
          <w:rFonts w:ascii="inherit" w:eastAsia="Times New Roman" w:hAnsi="inherit" w:cs="Arial"/>
          <w:b/>
          <w:bCs/>
          <w:color w:val="000000"/>
          <w:lang w:eastAsia="it-IT"/>
        </w:rPr>
        <w:t>assistenza per presentare le seguenti dichiarazioni e modelli</w:t>
      </w:r>
      <w:r w:rsidRPr="00E713B7">
        <w:rPr>
          <w:rFonts w:ascii="inherit" w:eastAsia="Times New Roman" w:hAnsi="inherit" w:cs="Arial"/>
          <w:color w:val="000000"/>
          <w:lang w:eastAsia="it-IT"/>
        </w:rPr>
        <w:t>:</w:t>
      </w:r>
    </w:p>
    <w:p w:rsidR="00E713B7" w:rsidRPr="00E713B7" w:rsidRDefault="00E713B7" w:rsidP="00E713B7">
      <w:pPr>
        <w:spacing w:after="0" w:line="240" w:lineRule="auto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pict>
          <v:rect id="_x0000_i1026" style="width:0;height:0" o:hralign="center" o:hrstd="t" o:hr="t" fillcolor="#a0a0a0" stroked="f"/>
        </w:pic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Modello 730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Modello unico persone fisiche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 xml:space="preserve">Calcolo </w:t>
      </w:r>
      <w:proofErr w:type="spellStart"/>
      <w:r w:rsidRPr="00E713B7">
        <w:rPr>
          <w:rFonts w:ascii="inherit" w:eastAsia="Times New Roman" w:hAnsi="inherit" w:cs="Arial"/>
          <w:color w:val="000000"/>
          <w:lang w:eastAsia="it-IT"/>
        </w:rPr>
        <w:t>Imu</w:t>
      </w:r>
      <w:proofErr w:type="spellEnd"/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Presentazione F24 telematico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proofErr w:type="spellStart"/>
      <w:r w:rsidRPr="00E713B7">
        <w:rPr>
          <w:rFonts w:ascii="inherit" w:eastAsia="Times New Roman" w:hAnsi="inherit" w:cs="Arial"/>
          <w:color w:val="000000"/>
          <w:lang w:eastAsia="it-IT"/>
        </w:rPr>
        <w:t>Isee</w:t>
      </w:r>
      <w:proofErr w:type="spellEnd"/>
      <w:r w:rsidRPr="00E713B7">
        <w:rPr>
          <w:rFonts w:ascii="inherit" w:eastAsia="Times New Roman" w:hAnsi="inherit" w:cs="Arial"/>
          <w:color w:val="000000"/>
          <w:lang w:eastAsia="it-IT"/>
        </w:rPr>
        <w:t>/</w:t>
      </w:r>
      <w:proofErr w:type="spellStart"/>
      <w:r w:rsidRPr="00E713B7">
        <w:rPr>
          <w:rFonts w:ascii="inherit" w:eastAsia="Times New Roman" w:hAnsi="inherit" w:cs="Arial"/>
          <w:color w:val="000000"/>
          <w:lang w:eastAsia="it-IT"/>
        </w:rPr>
        <w:t>Ise</w:t>
      </w:r>
      <w:proofErr w:type="spellEnd"/>
      <w:r w:rsidRPr="00E713B7">
        <w:rPr>
          <w:rFonts w:ascii="inherit" w:eastAsia="Times New Roman" w:hAnsi="inherit" w:cs="Arial"/>
          <w:color w:val="000000"/>
          <w:lang w:eastAsia="it-IT"/>
        </w:rPr>
        <w:t xml:space="preserve"> Calcolo Indicatore situazione economica equivalente ed indicatore situazione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proofErr w:type="spellStart"/>
      <w:r w:rsidRPr="00E713B7">
        <w:rPr>
          <w:rFonts w:ascii="inherit" w:eastAsia="Times New Roman" w:hAnsi="inherit" w:cs="Arial"/>
          <w:color w:val="000000"/>
          <w:lang w:eastAsia="it-IT"/>
        </w:rPr>
        <w:t>Iseeu</w:t>
      </w:r>
      <w:proofErr w:type="spellEnd"/>
      <w:r w:rsidRPr="00E713B7">
        <w:rPr>
          <w:rFonts w:ascii="inherit" w:eastAsia="Times New Roman" w:hAnsi="inherit" w:cs="Arial"/>
          <w:color w:val="000000"/>
          <w:lang w:eastAsia="it-IT"/>
        </w:rPr>
        <w:t xml:space="preserve"> Indicatore situazione economica equivalente per l'università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Bonus energia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Assegno di maternità comuni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Assegno al nucleo comuni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Modello Red/Inps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Modello detrazioni Inps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Modello comunicazioni Inps per invalidi civili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Trasmissione telematica dichiarazione dei redditi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Dichiarazione di successione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Adempimenti per colf e badanti</w:t>
      </w:r>
    </w:p>
    <w:p w:rsidR="00E713B7" w:rsidRPr="00E713B7" w:rsidRDefault="00E713B7" w:rsidP="00E713B7">
      <w:pPr>
        <w:numPr>
          <w:ilvl w:val="0"/>
          <w:numId w:val="1"/>
        </w:numPr>
        <w:spacing w:before="100" w:beforeAutospacing="1" w:after="100" w:afterAutospacing="1" w:line="240" w:lineRule="auto"/>
        <w:ind w:left="397"/>
        <w:jc w:val="both"/>
        <w:rPr>
          <w:rFonts w:ascii="inherit" w:eastAsia="Times New Roman" w:hAnsi="inherit" w:cs="Arial"/>
          <w:color w:val="000000"/>
          <w:lang w:eastAsia="it-IT"/>
        </w:rPr>
      </w:pPr>
      <w:r w:rsidRPr="00E713B7">
        <w:rPr>
          <w:rFonts w:ascii="inherit" w:eastAsia="Times New Roman" w:hAnsi="inherit" w:cs="Arial"/>
          <w:color w:val="000000"/>
          <w:lang w:eastAsia="it-IT"/>
        </w:rPr>
        <w:t>Registrazione contratti di locazione</w:t>
      </w:r>
    </w:p>
    <w:p w:rsidR="00BE3AE8" w:rsidRDefault="00BE3AE8"/>
    <w:sectPr w:rsidR="00BE3AE8" w:rsidSect="00BE3A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56CEF"/>
    <w:multiLevelType w:val="multilevel"/>
    <w:tmpl w:val="3BE8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E713B7"/>
    <w:rsid w:val="00BE3AE8"/>
    <w:rsid w:val="00E7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3A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ta-message">
    <w:name w:val="cta-message"/>
    <w:basedOn w:val="Carpredefinitoparagrafo"/>
    <w:rsid w:val="00E713B7"/>
  </w:style>
  <w:style w:type="paragraph" w:styleId="NormaleWeb">
    <w:name w:val="Normal (Web)"/>
    <w:basedOn w:val="Normale"/>
    <w:uiPriority w:val="99"/>
    <w:semiHidden/>
    <w:unhideWhenUsed/>
    <w:rsid w:val="00E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713B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1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5543">
                  <w:marLeft w:val="0"/>
                  <w:marRight w:val="0"/>
                  <w:marTop w:val="0"/>
                  <w:marBottom w:val="6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161768">
          <w:marLeft w:val="0"/>
          <w:marRight w:val="0"/>
          <w:marTop w:val="554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83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9073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sal.org/?p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2021-01-02T08:45:00Z</dcterms:created>
  <dcterms:modified xsi:type="dcterms:W3CDTF">2021-01-02T08:47:00Z</dcterms:modified>
</cp:coreProperties>
</file>